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DC" w:rsidRDefault="006971DC" w:rsidP="006971DC">
      <w:pPr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</w:p>
    <w:p w:rsidR="006971DC" w:rsidRDefault="006971DC" w:rsidP="006971DC">
      <w:pPr>
        <w:tabs>
          <w:tab w:val="left" w:pos="851"/>
        </w:tabs>
        <w:jc w:val="both"/>
        <w:rPr>
          <w:sz w:val="24"/>
          <w:szCs w:val="24"/>
        </w:rPr>
      </w:pPr>
    </w:p>
    <w:p w:rsidR="006971DC" w:rsidRDefault="006971DC" w:rsidP="006971DC">
      <w:pPr>
        <w:tabs>
          <w:tab w:val="left" w:pos="851"/>
        </w:tabs>
        <w:jc w:val="both"/>
        <w:rPr>
          <w:sz w:val="24"/>
          <w:szCs w:val="24"/>
        </w:rPr>
      </w:pPr>
    </w:p>
    <w:p w:rsidR="00663C99" w:rsidRPr="00833349" w:rsidRDefault="006971DC" w:rsidP="00833349">
      <w:pPr>
        <w:tabs>
          <w:tab w:val="left" w:pos="851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33349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833349" w:rsidRPr="00833349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8333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3349" w:rsidRPr="00833349">
        <w:rPr>
          <w:rFonts w:asciiTheme="majorBidi" w:hAnsiTheme="majorBidi" w:cstheme="majorBidi"/>
          <w:b/>
          <w:bCs/>
          <w:sz w:val="24"/>
          <w:szCs w:val="24"/>
        </w:rPr>
        <w:t>WHOM IT MAY CONCERN</w:t>
      </w:r>
    </w:p>
    <w:p w:rsidR="006971DC" w:rsidRPr="006971DC" w:rsidRDefault="006971DC" w:rsidP="006971DC">
      <w:pPr>
        <w:tabs>
          <w:tab w:val="left" w:pos="851"/>
        </w:tabs>
        <w:jc w:val="both"/>
        <w:rPr>
          <w:sz w:val="24"/>
          <w:szCs w:val="24"/>
        </w:rPr>
      </w:pPr>
    </w:p>
    <w:p w:rsidR="00663C99" w:rsidRPr="004E4BB2" w:rsidRDefault="006971DC" w:rsidP="00F56034">
      <w:pPr>
        <w:tabs>
          <w:tab w:val="left" w:pos="851"/>
        </w:tabs>
        <w:spacing w:line="4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4E4BB2">
        <w:rPr>
          <w:rFonts w:asciiTheme="majorBidi" w:hAnsiTheme="majorBidi" w:cstheme="majorBidi"/>
          <w:sz w:val="24"/>
          <w:szCs w:val="24"/>
        </w:rPr>
        <w:t xml:space="preserve">      </w:t>
      </w:r>
      <w:r w:rsidR="00663C99" w:rsidRPr="004E4BB2">
        <w:rPr>
          <w:rFonts w:asciiTheme="majorBidi" w:hAnsiTheme="majorBidi" w:cstheme="majorBidi"/>
          <w:sz w:val="24"/>
          <w:szCs w:val="24"/>
        </w:rPr>
        <w:t xml:space="preserve">Kindly reference is made to the </w:t>
      </w:r>
      <w:r w:rsidRPr="004E4BB2">
        <w:rPr>
          <w:rFonts w:asciiTheme="majorBidi" w:hAnsiTheme="majorBidi" w:cstheme="majorBidi"/>
          <w:sz w:val="24"/>
          <w:szCs w:val="24"/>
        </w:rPr>
        <w:t xml:space="preserve">third party agreement dated 24 Dec.2013 among </w:t>
      </w:r>
      <w:r w:rsidR="00555DCF" w:rsidRPr="004E4BB2">
        <w:rPr>
          <w:rFonts w:asciiTheme="majorBidi" w:hAnsiTheme="majorBidi" w:cstheme="majorBidi"/>
          <w:sz w:val="24"/>
          <w:szCs w:val="24"/>
        </w:rPr>
        <w:t>APMC</w:t>
      </w:r>
      <w:r w:rsidRPr="004E4BB2">
        <w:rPr>
          <w:rFonts w:asciiTheme="majorBidi" w:hAnsiTheme="majorBidi" w:cstheme="majorBidi"/>
          <w:sz w:val="24"/>
          <w:szCs w:val="24"/>
        </w:rPr>
        <w:t xml:space="preserve"> FZE</w:t>
      </w:r>
      <w:r w:rsidR="00555DCF" w:rsidRPr="004E4B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55DCF" w:rsidRPr="004E4BB2">
        <w:rPr>
          <w:rFonts w:asciiTheme="majorBidi" w:hAnsiTheme="majorBidi" w:cstheme="majorBidi"/>
          <w:sz w:val="24"/>
          <w:szCs w:val="24"/>
        </w:rPr>
        <w:t>Lotte</w:t>
      </w:r>
      <w:proofErr w:type="spellEnd"/>
      <w:r w:rsidRPr="004E4BB2">
        <w:rPr>
          <w:rFonts w:asciiTheme="majorBidi" w:hAnsiTheme="majorBidi" w:cstheme="majorBidi"/>
          <w:sz w:val="24"/>
          <w:szCs w:val="24"/>
        </w:rPr>
        <w:t xml:space="preserve"> Chemical Pakistan Limited, and</w:t>
      </w:r>
      <w:r w:rsidR="00555DCF" w:rsidRPr="004E4B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5DCF" w:rsidRPr="004E4BB2">
        <w:rPr>
          <w:rFonts w:asciiTheme="majorBidi" w:hAnsiTheme="majorBidi" w:cstheme="majorBidi"/>
          <w:sz w:val="24"/>
          <w:szCs w:val="24"/>
        </w:rPr>
        <w:t>Te</w:t>
      </w:r>
      <w:r w:rsidR="00663C99" w:rsidRPr="004E4BB2">
        <w:rPr>
          <w:rFonts w:asciiTheme="majorBidi" w:hAnsiTheme="majorBidi" w:cstheme="majorBidi"/>
          <w:sz w:val="24"/>
          <w:szCs w:val="24"/>
        </w:rPr>
        <w:t>tise</w:t>
      </w:r>
      <w:proofErr w:type="spellEnd"/>
      <w:r w:rsidRPr="004E4BB2">
        <w:rPr>
          <w:rFonts w:asciiTheme="majorBidi" w:hAnsiTheme="majorBidi" w:cstheme="majorBidi"/>
          <w:sz w:val="24"/>
          <w:szCs w:val="24"/>
        </w:rPr>
        <w:t xml:space="preserve"> Middle East Trading for the settlement of                      </w:t>
      </w:r>
      <w:proofErr w:type="spellStart"/>
      <w:r w:rsidR="00F930E4" w:rsidRPr="004E4BB2">
        <w:rPr>
          <w:rFonts w:asciiTheme="majorBidi" w:hAnsiTheme="majorBidi" w:cstheme="majorBidi"/>
          <w:sz w:val="24"/>
          <w:szCs w:val="24"/>
        </w:rPr>
        <w:t>Paraxylene</w:t>
      </w:r>
      <w:proofErr w:type="spellEnd"/>
      <w:r w:rsidR="00F930E4" w:rsidRPr="004E4BB2">
        <w:rPr>
          <w:rFonts w:asciiTheme="majorBidi" w:hAnsiTheme="majorBidi" w:cstheme="majorBidi"/>
          <w:sz w:val="24"/>
          <w:szCs w:val="24"/>
        </w:rPr>
        <w:t xml:space="preserve"> </w:t>
      </w:r>
      <w:r w:rsidRPr="004E4BB2">
        <w:rPr>
          <w:rFonts w:asciiTheme="majorBidi" w:hAnsiTheme="majorBidi" w:cstheme="majorBidi"/>
          <w:sz w:val="24"/>
          <w:szCs w:val="24"/>
        </w:rPr>
        <w:t>supply.</w:t>
      </w:r>
    </w:p>
    <w:p w:rsidR="006971DC" w:rsidRPr="004E4BB2" w:rsidRDefault="006971DC" w:rsidP="00F56034">
      <w:pPr>
        <w:tabs>
          <w:tab w:val="left" w:pos="851"/>
        </w:tabs>
        <w:spacing w:line="4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4E4BB2">
        <w:rPr>
          <w:rFonts w:asciiTheme="majorBidi" w:hAnsiTheme="majorBidi" w:cstheme="majorBidi"/>
          <w:sz w:val="24"/>
          <w:szCs w:val="24"/>
        </w:rPr>
        <w:t xml:space="preserve">    </w:t>
      </w:r>
      <w:r w:rsidR="00F56034" w:rsidRPr="004E4BB2">
        <w:rPr>
          <w:rFonts w:asciiTheme="majorBidi" w:hAnsiTheme="majorBidi" w:cstheme="majorBidi"/>
          <w:sz w:val="24"/>
          <w:szCs w:val="24"/>
        </w:rPr>
        <w:t xml:space="preserve"> </w:t>
      </w:r>
      <w:r w:rsidRPr="004E4BB2">
        <w:rPr>
          <w:rFonts w:asciiTheme="majorBidi" w:hAnsiTheme="majorBidi" w:cstheme="majorBidi"/>
          <w:sz w:val="24"/>
          <w:szCs w:val="24"/>
        </w:rPr>
        <w:t xml:space="preserve">It was supposed that these companies jointly find a solution for </w:t>
      </w:r>
      <w:r w:rsidR="007535BB" w:rsidRPr="004E4BB2">
        <w:rPr>
          <w:rFonts w:asciiTheme="majorBidi" w:hAnsiTheme="majorBidi" w:cstheme="majorBidi"/>
          <w:sz w:val="24"/>
          <w:szCs w:val="24"/>
        </w:rPr>
        <w:t xml:space="preserve">transactions of the </w:t>
      </w:r>
      <w:proofErr w:type="spellStart"/>
      <w:r w:rsidR="007535BB" w:rsidRPr="004E4BB2">
        <w:rPr>
          <w:rFonts w:asciiTheme="majorBidi" w:hAnsiTheme="majorBidi" w:cstheme="majorBidi"/>
          <w:sz w:val="24"/>
          <w:szCs w:val="24"/>
        </w:rPr>
        <w:t>Paraxylene</w:t>
      </w:r>
      <w:proofErr w:type="spellEnd"/>
      <w:r w:rsidRPr="004E4BB2">
        <w:rPr>
          <w:rFonts w:asciiTheme="majorBidi" w:hAnsiTheme="majorBidi" w:cstheme="majorBidi"/>
          <w:sz w:val="24"/>
          <w:szCs w:val="24"/>
        </w:rPr>
        <w:t xml:space="preserve">  </w:t>
      </w:r>
      <w:r w:rsidR="007535BB" w:rsidRPr="004E4BB2">
        <w:rPr>
          <w:rFonts w:asciiTheme="majorBidi" w:hAnsiTheme="majorBidi" w:cstheme="majorBidi"/>
          <w:sz w:val="24"/>
          <w:szCs w:val="24"/>
        </w:rPr>
        <w:t>of shipment with the amount of 7,690,339.41 Euros equivalent to P</w:t>
      </w:r>
      <w:r w:rsidR="004F32A2">
        <w:rPr>
          <w:rFonts w:asciiTheme="majorBidi" w:hAnsiTheme="majorBidi" w:cstheme="majorBidi"/>
          <w:sz w:val="24"/>
          <w:szCs w:val="24"/>
        </w:rPr>
        <w:t>a</w:t>
      </w:r>
      <w:r w:rsidR="007535BB" w:rsidRPr="004E4BB2">
        <w:rPr>
          <w:rFonts w:asciiTheme="majorBidi" w:hAnsiTheme="majorBidi" w:cstheme="majorBidi"/>
          <w:sz w:val="24"/>
          <w:szCs w:val="24"/>
        </w:rPr>
        <w:t>kistan</w:t>
      </w:r>
      <w:r w:rsidR="004F32A2">
        <w:rPr>
          <w:rFonts w:asciiTheme="majorBidi" w:hAnsiTheme="majorBidi" w:cstheme="majorBidi"/>
          <w:sz w:val="24"/>
          <w:szCs w:val="24"/>
        </w:rPr>
        <w:t>i</w:t>
      </w:r>
      <w:r w:rsidR="007535BB" w:rsidRPr="004E4BB2">
        <w:rPr>
          <w:rFonts w:asciiTheme="majorBidi" w:hAnsiTheme="majorBidi" w:cstheme="majorBidi"/>
          <w:sz w:val="24"/>
          <w:szCs w:val="24"/>
        </w:rPr>
        <w:t xml:space="preserve"> Rupees agreed exchange rate of 1 Euro=133 Rupees by 10 January 2014.</w:t>
      </w:r>
      <w:r w:rsidRPr="004E4BB2">
        <w:rPr>
          <w:rFonts w:asciiTheme="majorBidi" w:hAnsiTheme="majorBidi" w:cstheme="majorBidi"/>
          <w:sz w:val="24"/>
          <w:szCs w:val="24"/>
        </w:rPr>
        <w:t xml:space="preserve"> </w:t>
      </w:r>
    </w:p>
    <w:p w:rsidR="00663C99" w:rsidRPr="004E4BB2" w:rsidRDefault="00663C99" w:rsidP="004F32A2">
      <w:pPr>
        <w:tabs>
          <w:tab w:val="left" w:pos="851"/>
        </w:tabs>
        <w:spacing w:line="4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4E4BB2">
        <w:rPr>
          <w:rFonts w:asciiTheme="majorBidi" w:hAnsiTheme="majorBidi" w:cstheme="majorBidi"/>
          <w:sz w:val="24"/>
          <w:szCs w:val="24"/>
        </w:rPr>
        <w:t>Based on the same contract</w:t>
      </w:r>
      <w:r w:rsidR="00A320BB" w:rsidRPr="004E4BB2">
        <w:rPr>
          <w:rFonts w:asciiTheme="majorBidi" w:hAnsiTheme="majorBidi" w:cstheme="majorBidi"/>
          <w:sz w:val="24"/>
          <w:szCs w:val="24"/>
        </w:rPr>
        <w:t>, and</w:t>
      </w:r>
      <w:r w:rsidRPr="004E4BB2">
        <w:rPr>
          <w:rFonts w:asciiTheme="majorBidi" w:hAnsiTheme="majorBidi" w:cstheme="majorBidi"/>
          <w:sz w:val="24"/>
          <w:szCs w:val="24"/>
        </w:rPr>
        <w:t xml:space="preserve"> also your letter dated 10th Nov 2016, we succeeded in bartering and export 6.42 million </w:t>
      </w:r>
      <w:r w:rsidR="004F32A2" w:rsidRPr="004E4BB2">
        <w:rPr>
          <w:rFonts w:asciiTheme="majorBidi" w:hAnsiTheme="majorBidi" w:cstheme="majorBidi"/>
          <w:sz w:val="24"/>
          <w:szCs w:val="24"/>
        </w:rPr>
        <w:t>Euro</w:t>
      </w:r>
      <w:r w:rsidRPr="004E4BB2">
        <w:rPr>
          <w:rFonts w:asciiTheme="majorBidi" w:hAnsiTheme="majorBidi" w:cstheme="majorBidi"/>
          <w:sz w:val="24"/>
          <w:szCs w:val="24"/>
        </w:rPr>
        <w:t xml:space="preserve"> </w:t>
      </w:r>
      <w:r w:rsidR="00F930E4" w:rsidRPr="004E4BB2">
        <w:rPr>
          <w:rFonts w:asciiTheme="majorBidi" w:hAnsiTheme="majorBidi" w:cstheme="majorBidi"/>
          <w:sz w:val="24"/>
          <w:szCs w:val="24"/>
        </w:rPr>
        <w:t xml:space="preserve">of the same amount </w:t>
      </w:r>
      <w:r w:rsidRPr="004E4BB2">
        <w:rPr>
          <w:rFonts w:asciiTheme="majorBidi" w:hAnsiTheme="majorBidi" w:cstheme="majorBidi"/>
          <w:sz w:val="24"/>
          <w:szCs w:val="24"/>
        </w:rPr>
        <w:t xml:space="preserve">as Frozen Boneless Beef Meet to Iran through Yekta </w:t>
      </w:r>
      <w:proofErr w:type="spellStart"/>
      <w:r w:rsidRPr="004E4BB2">
        <w:rPr>
          <w:rFonts w:asciiTheme="majorBidi" w:hAnsiTheme="majorBidi" w:cstheme="majorBidi"/>
          <w:sz w:val="24"/>
          <w:szCs w:val="24"/>
        </w:rPr>
        <w:t>Tejarat</w:t>
      </w:r>
      <w:proofErr w:type="spellEnd"/>
      <w:r w:rsidRPr="004E4BB2">
        <w:rPr>
          <w:rFonts w:asciiTheme="majorBidi" w:hAnsiTheme="majorBidi" w:cstheme="majorBidi"/>
          <w:sz w:val="24"/>
          <w:szCs w:val="24"/>
        </w:rPr>
        <w:t xml:space="preserve">, </w:t>
      </w:r>
      <w:r w:rsidR="00A320BB" w:rsidRPr="004E4BB2">
        <w:rPr>
          <w:rFonts w:asciiTheme="majorBidi" w:hAnsiTheme="majorBidi" w:cstheme="majorBidi"/>
          <w:sz w:val="24"/>
          <w:szCs w:val="24"/>
        </w:rPr>
        <w:t>but</w:t>
      </w:r>
      <w:r w:rsidRPr="004E4BB2">
        <w:rPr>
          <w:rFonts w:asciiTheme="majorBidi" w:hAnsiTheme="majorBidi" w:cstheme="majorBidi"/>
          <w:sz w:val="24"/>
          <w:szCs w:val="24"/>
        </w:rPr>
        <w:t xml:space="preserve"> the 1</w:t>
      </w:r>
      <w:r w:rsidR="004E4BB2">
        <w:rPr>
          <w:rFonts w:asciiTheme="majorBidi" w:hAnsiTheme="majorBidi" w:cstheme="majorBidi"/>
          <w:sz w:val="24"/>
          <w:szCs w:val="24"/>
        </w:rPr>
        <w:t>,</w:t>
      </w:r>
      <w:r w:rsidRPr="004E4BB2">
        <w:rPr>
          <w:rFonts w:asciiTheme="majorBidi" w:hAnsiTheme="majorBidi" w:cstheme="majorBidi"/>
          <w:sz w:val="24"/>
          <w:szCs w:val="24"/>
        </w:rPr>
        <w:t>27</w:t>
      </w:r>
      <w:r w:rsidR="00A320BB" w:rsidRPr="004E4BB2">
        <w:rPr>
          <w:rFonts w:asciiTheme="majorBidi" w:hAnsiTheme="majorBidi" w:cstheme="majorBidi"/>
          <w:sz w:val="24"/>
          <w:szCs w:val="24"/>
        </w:rPr>
        <w:t>0,676.691</w:t>
      </w:r>
      <w:r w:rsidRPr="004E4BB2">
        <w:rPr>
          <w:rFonts w:asciiTheme="majorBidi" w:hAnsiTheme="majorBidi" w:cstheme="majorBidi"/>
          <w:sz w:val="24"/>
          <w:szCs w:val="24"/>
        </w:rPr>
        <w:t xml:space="preserve"> is still in the Tettise account.</w:t>
      </w:r>
    </w:p>
    <w:p w:rsidR="00663C99" w:rsidRPr="004E4BB2" w:rsidRDefault="00663C99" w:rsidP="004F32A2">
      <w:pPr>
        <w:tabs>
          <w:tab w:val="left" w:pos="851"/>
        </w:tabs>
        <w:spacing w:line="4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4E4BB2">
        <w:rPr>
          <w:rFonts w:asciiTheme="majorBidi" w:hAnsiTheme="majorBidi" w:cstheme="majorBidi"/>
          <w:sz w:val="24"/>
          <w:szCs w:val="24"/>
        </w:rPr>
        <w:t xml:space="preserve"> </w:t>
      </w:r>
      <w:r w:rsidR="00F56034" w:rsidRPr="004E4BB2">
        <w:rPr>
          <w:rFonts w:asciiTheme="majorBidi" w:hAnsiTheme="majorBidi" w:cstheme="majorBidi"/>
          <w:sz w:val="24"/>
          <w:szCs w:val="24"/>
        </w:rPr>
        <w:t xml:space="preserve">     </w:t>
      </w:r>
      <w:r w:rsidR="00A320BB" w:rsidRPr="004E4BB2">
        <w:rPr>
          <w:rFonts w:asciiTheme="majorBidi" w:hAnsiTheme="majorBidi" w:cstheme="majorBidi"/>
          <w:sz w:val="24"/>
          <w:szCs w:val="24"/>
        </w:rPr>
        <w:t xml:space="preserve">In this regard, </w:t>
      </w:r>
      <w:r w:rsidRPr="004E4BB2">
        <w:rPr>
          <w:rFonts w:asciiTheme="majorBidi" w:hAnsiTheme="majorBidi" w:cstheme="majorBidi"/>
          <w:sz w:val="24"/>
          <w:szCs w:val="24"/>
        </w:rPr>
        <w:t>you are kindly requested to inform us about the latest situation of</w:t>
      </w:r>
      <w:r w:rsidR="004E4BB2">
        <w:rPr>
          <w:rFonts w:asciiTheme="majorBidi" w:hAnsiTheme="majorBidi" w:cstheme="majorBidi"/>
          <w:sz w:val="24"/>
          <w:szCs w:val="24"/>
        </w:rPr>
        <w:t xml:space="preserve"> the</w:t>
      </w:r>
      <w:r w:rsidRPr="004E4BB2">
        <w:rPr>
          <w:rFonts w:asciiTheme="majorBidi" w:hAnsiTheme="majorBidi" w:cstheme="majorBidi"/>
          <w:sz w:val="24"/>
          <w:szCs w:val="24"/>
        </w:rPr>
        <w:t xml:space="preserve"> remaining 1,270,676.691</w:t>
      </w:r>
      <w:r w:rsidR="004F32A2" w:rsidRPr="004F32A2">
        <w:rPr>
          <w:rFonts w:asciiTheme="majorBidi" w:hAnsiTheme="majorBidi" w:cstheme="majorBidi"/>
          <w:sz w:val="24"/>
          <w:szCs w:val="24"/>
        </w:rPr>
        <w:t xml:space="preserve"> </w:t>
      </w:r>
      <w:r w:rsidR="004F32A2" w:rsidRPr="004E4BB2">
        <w:rPr>
          <w:rFonts w:asciiTheme="majorBidi" w:hAnsiTheme="majorBidi" w:cstheme="majorBidi"/>
          <w:sz w:val="24"/>
          <w:szCs w:val="24"/>
        </w:rPr>
        <w:t xml:space="preserve">Euro </w:t>
      </w:r>
      <w:r w:rsidRPr="004E4BB2">
        <w:rPr>
          <w:rFonts w:asciiTheme="majorBidi" w:hAnsiTheme="majorBidi" w:cstheme="majorBidi"/>
          <w:sz w:val="24"/>
          <w:szCs w:val="24"/>
        </w:rPr>
        <w:t xml:space="preserve">from </w:t>
      </w:r>
      <w:r w:rsidR="00A320BB" w:rsidRPr="004E4BB2">
        <w:rPr>
          <w:rFonts w:asciiTheme="majorBidi" w:hAnsiTheme="majorBidi" w:cstheme="majorBidi"/>
          <w:sz w:val="24"/>
          <w:szCs w:val="24"/>
        </w:rPr>
        <w:t>the</w:t>
      </w:r>
      <w:r w:rsidRPr="004E4BB2">
        <w:rPr>
          <w:rFonts w:asciiTheme="majorBidi" w:hAnsiTheme="majorBidi" w:cstheme="majorBidi"/>
          <w:sz w:val="24"/>
          <w:szCs w:val="24"/>
        </w:rPr>
        <w:t xml:space="preserve"> total 7</w:t>
      </w:r>
      <w:r w:rsidR="00A320BB" w:rsidRPr="004E4BB2">
        <w:rPr>
          <w:rFonts w:asciiTheme="majorBidi" w:hAnsiTheme="majorBidi" w:cstheme="majorBidi"/>
          <w:sz w:val="24"/>
          <w:szCs w:val="24"/>
        </w:rPr>
        <w:t>,</w:t>
      </w:r>
      <w:r w:rsidRPr="004E4BB2">
        <w:rPr>
          <w:rFonts w:asciiTheme="majorBidi" w:hAnsiTheme="majorBidi" w:cstheme="majorBidi"/>
          <w:sz w:val="24"/>
          <w:szCs w:val="24"/>
        </w:rPr>
        <w:t>69</w:t>
      </w:r>
      <w:r w:rsidR="00A320BB" w:rsidRPr="004E4BB2">
        <w:rPr>
          <w:rFonts w:asciiTheme="majorBidi" w:hAnsiTheme="majorBidi" w:cstheme="majorBidi"/>
          <w:sz w:val="24"/>
          <w:szCs w:val="24"/>
        </w:rPr>
        <w:t>0,339.41</w:t>
      </w:r>
      <w:r w:rsidRPr="004E4BB2">
        <w:rPr>
          <w:rFonts w:asciiTheme="majorBidi" w:hAnsiTheme="majorBidi" w:cstheme="majorBidi"/>
          <w:sz w:val="24"/>
          <w:szCs w:val="24"/>
        </w:rPr>
        <w:t xml:space="preserve"> </w:t>
      </w:r>
      <w:r w:rsidR="004F32A2" w:rsidRPr="004E4BB2">
        <w:rPr>
          <w:rFonts w:asciiTheme="majorBidi" w:hAnsiTheme="majorBidi" w:cstheme="majorBidi"/>
          <w:sz w:val="24"/>
          <w:szCs w:val="24"/>
        </w:rPr>
        <w:t>Euro</w:t>
      </w:r>
      <w:r w:rsidR="00A320BB" w:rsidRPr="004E4BB2">
        <w:rPr>
          <w:rFonts w:asciiTheme="majorBidi" w:hAnsiTheme="majorBidi" w:cstheme="majorBidi"/>
          <w:sz w:val="24"/>
          <w:szCs w:val="24"/>
        </w:rPr>
        <w:t>. Furthermore, almost</w:t>
      </w:r>
      <w:r w:rsidRPr="004E4BB2">
        <w:rPr>
          <w:rFonts w:asciiTheme="majorBidi" w:hAnsiTheme="majorBidi" w:cstheme="majorBidi"/>
          <w:sz w:val="24"/>
          <w:szCs w:val="24"/>
        </w:rPr>
        <w:t xml:space="preserve"> 4 years passed </w:t>
      </w:r>
      <w:r w:rsidR="00A320BB" w:rsidRPr="004E4BB2">
        <w:rPr>
          <w:rFonts w:asciiTheme="majorBidi" w:hAnsiTheme="majorBidi" w:cstheme="majorBidi"/>
          <w:sz w:val="24"/>
          <w:szCs w:val="24"/>
        </w:rPr>
        <w:t xml:space="preserve">as per </w:t>
      </w:r>
      <w:r w:rsidRPr="004E4BB2">
        <w:rPr>
          <w:rFonts w:asciiTheme="majorBidi" w:hAnsiTheme="majorBidi" w:cstheme="majorBidi"/>
          <w:sz w:val="24"/>
          <w:szCs w:val="24"/>
        </w:rPr>
        <w:t>your report and we need to clarify financial statements</w:t>
      </w:r>
      <w:r w:rsidR="00A320BB" w:rsidRPr="004E4BB2">
        <w:rPr>
          <w:rFonts w:asciiTheme="majorBidi" w:hAnsiTheme="majorBidi" w:cstheme="majorBidi"/>
          <w:sz w:val="24"/>
          <w:szCs w:val="24"/>
        </w:rPr>
        <w:t xml:space="preserve"> and</w:t>
      </w:r>
      <w:r w:rsidRPr="004E4BB2">
        <w:rPr>
          <w:rFonts w:asciiTheme="majorBidi" w:hAnsiTheme="majorBidi" w:cstheme="majorBidi"/>
          <w:sz w:val="24"/>
          <w:szCs w:val="24"/>
        </w:rPr>
        <w:t xml:space="preserve"> </w:t>
      </w:r>
      <w:r w:rsidR="00A320BB" w:rsidRPr="004E4BB2">
        <w:rPr>
          <w:rFonts w:asciiTheme="majorBidi" w:hAnsiTheme="majorBidi" w:cstheme="majorBidi"/>
          <w:sz w:val="24"/>
          <w:szCs w:val="24"/>
        </w:rPr>
        <w:t xml:space="preserve">be updated of </w:t>
      </w:r>
      <w:r w:rsidRPr="004E4BB2">
        <w:rPr>
          <w:rFonts w:asciiTheme="majorBidi" w:hAnsiTheme="majorBidi" w:cstheme="majorBidi"/>
          <w:sz w:val="24"/>
          <w:szCs w:val="24"/>
        </w:rPr>
        <w:t xml:space="preserve">the latest </w:t>
      </w:r>
      <w:r w:rsidR="00A320BB" w:rsidRPr="004E4BB2">
        <w:rPr>
          <w:rFonts w:asciiTheme="majorBidi" w:hAnsiTheme="majorBidi" w:cstheme="majorBidi"/>
          <w:sz w:val="24"/>
          <w:szCs w:val="24"/>
        </w:rPr>
        <w:t xml:space="preserve">situation </w:t>
      </w:r>
      <w:r w:rsidRPr="004E4BB2">
        <w:rPr>
          <w:rFonts w:asciiTheme="majorBidi" w:hAnsiTheme="majorBidi" w:cstheme="majorBidi"/>
          <w:sz w:val="24"/>
          <w:szCs w:val="24"/>
        </w:rPr>
        <w:t xml:space="preserve">in </w:t>
      </w:r>
      <w:r w:rsidR="00A320BB" w:rsidRPr="004E4BB2">
        <w:rPr>
          <w:rFonts w:asciiTheme="majorBidi" w:hAnsiTheme="majorBidi" w:cstheme="majorBidi"/>
          <w:sz w:val="24"/>
          <w:szCs w:val="24"/>
        </w:rPr>
        <w:t>order to facilitate reviving our agreement</w:t>
      </w:r>
      <w:r w:rsidRPr="004E4BB2">
        <w:rPr>
          <w:rFonts w:asciiTheme="majorBidi" w:hAnsiTheme="majorBidi" w:cstheme="majorBidi"/>
          <w:sz w:val="24"/>
          <w:szCs w:val="24"/>
        </w:rPr>
        <w:t>.</w:t>
      </w:r>
    </w:p>
    <w:p w:rsidR="00663C99" w:rsidRPr="004E4BB2" w:rsidRDefault="00F56034" w:rsidP="00F56034">
      <w:pPr>
        <w:tabs>
          <w:tab w:val="left" w:pos="851"/>
        </w:tabs>
        <w:spacing w:line="4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4E4BB2">
        <w:rPr>
          <w:rFonts w:asciiTheme="majorBidi" w:hAnsiTheme="majorBidi" w:cstheme="majorBidi"/>
          <w:sz w:val="24"/>
          <w:szCs w:val="24"/>
        </w:rPr>
        <w:t xml:space="preserve">    </w:t>
      </w:r>
      <w:r w:rsidR="00A320BB" w:rsidRPr="004E4BB2">
        <w:rPr>
          <w:rFonts w:asciiTheme="majorBidi" w:hAnsiTheme="majorBidi" w:cstheme="majorBidi"/>
          <w:sz w:val="24"/>
          <w:szCs w:val="24"/>
        </w:rPr>
        <w:t>Appreciate to have your advice to finalize the matter and close the case ASAP</w:t>
      </w:r>
      <w:r w:rsidRPr="004E4BB2">
        <w:rPr>
          <w:rFonts w:asciiTheme="majorBidi" w:hAnsiTheme="majorBidi" w:cstheme="majorBidi"/>
          <w:sz w:val="24"/>
          <w:szCs w:val="24"/>
        </w:rPr>
        <w:t>.</w:t>
      </w:r>
    </w:p>
    <w:p w:rsidR="00663C99" w:rsidRDefault="00663C99" w:rsidP="006971DC">
      <w:pPr>
        <w:tabs>
          <w:tab w:val="left" w:pos="851"/>
        </w:tabs>
        <w:jc w:val="both"/>
        <w:rPr>
          <w:sz w:val="24"/>
          <w:szCs w:val="24"/>
        </w:rPr>
      </w:pPr>
    </w:p>
    <w:p w:rsidR="00F56034" w:rsidRPr="006971DC" w:rsidRDefault="00F56034" w:rsidP="006971DC">
      <w:pPr>
        <w:tabs>
          <w:tab w:val="left" w:pos="851"/>
        </w:tabs>
        <w:jc w:val="both"/>
        <w:rPr>
          <w:sz w:val="24"/>
          <w:szCs w:val="24"/>
        </w:rPr>
      </w:pPr>
    </w:p>
    <w:p w:rsidR="007F51ED" w:rsidRPr="00F56034" w:rsidRDefault="00663C99" w:rsidP="006971DC">
      <w:pPr>
        <w:tabs>
          <w:tab w:val="left" w:pos="851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6034">
        <w:rPr>
          <w:rFonts w:asciiTheme="majorBidi" w:hAnsiTheme="majorBidi" w:cstheme="majorBidi"/>
          <w:b/>
          <w:bCs/>
          <w:sz w:val="24"/>
          <w:szCs w:val="24"/>
        </w:rPr>
        <w:t>Best Regards</w:t>
      </w:r>
    </w:p>
    <w:p w:rsidR="00F56034" w:rsidRPr="00F56034" w:rsidRDefault="00F56034" w:rsidP="006971DC">
      <w:pPr>
        <w:tabs>
          <w:tab w:val="left" w:pos="851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6034">
        <w:rPr>
          <w:rFonts w:asciiTheme="majorBidi" w:hAnsiTheme="majorBidi" w:cstheme="majorBidi"/>
          <w:b/>
          <w:bCs/>
          <w:sz w:val="24"/>
          <w:szCs w:val="24"/>
        </w:rPr>
        <w:t>APMC</w:t>
      </w:r>
    </w:p>
    <w:sectPr w:rsidR="00F56034" w:rsidRPr="00F56034" w:rsidSect="00F5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860AD"/>
    <w:rsid w:val="00186E24"/>
    <w:rsid w:val="003D6C4B"/>
    <w:rsid w:val="004903ED"/>
    <w:rsid w:val="004E4BB2"/>
    <w:rsid w:val="004F32A2"/>
    <w:rsid w:val="00555DCF"/>
    <w:rsid w:val="00663C99"/>
    <w:rsid w:val="00664E53"/>
    <w:rsid w:val="006971DC"/>
    <w:rsid w:val="007535BB"/>
    <w:rsid w:val="0077594A"/>
    <w:rsid w:val="007A4E82"/>
    <w:rsid w:val="007F51ED"/>
    <w:rsid w:val="00833349"/>
    <w:rsid w:val="008860AD"/>
    <w:rsid w:val="00A320BB"/>
    <w:rsid w:val="00E9397A"/>
    <w:rsid w:val="00F406E2"/>
    <w:rsid w:val="00F52DA8"/>
    <w:rsid w:val="00F56034"/>
    <w:rsid w:val="00F9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4B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E93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Hesamedin Vahidmehr</dc:creator>
  <cp:keywords/>
  <dc:description/>
  <cp:lastModifiedBy>feizi</cp:lastModifiedBy>
  <cp:revision>16</cp:revision>
  <cp:lastPrinted>2020-09-20T11:09:00Z</cp:lastPrinted>
  <dcterms:created xsi:type="dcterms:W3CDTF">2020-09-15T07:24:00Z</dcterms:created>
  <dcterms:modified xsi:type="dcterms:W3CDTF">2020-09-20T11:21:00Z</dcterms:modified>
</cp:coreProperties>
</file>